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BA" w:rsidRDefault="005D7FBA" w:rsidP="005D7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11. </w:t>
      </w:r>
      <w:r w:rsidRPr="00180417">
        <w:rPr>
          <w:b/>
          <w:bCs/>
          <w:sz w:val="28"/>
          <w:szCs w:val="28"/>
        </w:rPr>
        <w:t>СТРАХОВ</w:t>
      </w:r>
      <w:r>
        <w:rPr>
          <w:b/>
          <w:bCs/>
          <w:sz w:val="28"/>
          <w:szCs w:val="28"/>
        </w:rPr>
        <w:t>АНИЕ</w:t>
      </w:r>
    </w:p>
    <w:p w:rsidR="005D7FBA" w:rsidRPr="00180417" w:rsidRDefault="005D7FBA" w:rsidP="005D7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7FBA" w:rsidRDefault="005D7FBA" w:rsidP="005D7FB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Понятие и принципы страхования</w:t>
      </w:r>
    </w:p>
    <w:p w:rsidR="005D7FBA" w:rsidRPr="00180417" w:rsidRDefault="005D7FBA" w:rsidP="005D7FBA">
      <w:pPr>
        <w:autoSpaceDE w:val="0"/>
        <w:autoSpaceDN w:val="0"/>
        <w:adjustRightInd w:val="0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>Функции страхования</w:t>
      </w:r>
    </w:p>
    <w:p w:rsidR="005D7FBA" w:rsidRDefault="005D7FBA" w:rsidP="005D7FBA">
      <w:pPr>
        <w:autoSpaceDE w:val="0"/>
        <w:autoSpaceDN w:val="0"/>
        <w:adjustRightInd w:val="0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Формы страхования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D7FBA" w:rsidRDefault="005D7FBA" w:rsidP="005D7FBA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Понятие и принципы страхования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Страхование </w:t>
      </w:r>
      <w:r w:rsidRPr="00180417">
        <w:rPr>
          <w:sz w:val="28"/>
          <w:szCs w:val="28"/>
        </w:rPr>
        <w:t>- это экономические отношения по защите имущественных интересов физических и юридических лиц при наступлении определенных событий (страховых случаев) за счет денежных фондов, формируемых из уплачиваемых ими страховых взносов (страховых премий).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Это совокупность особых замкнутых </w:t>
      </w:r>
      <w:proofErr w:type="spellStart"/>
      <w:r w:rsidRPr="00180417">
        <w:rPr>
          <w:sz w:val="28"/>
          <w:szCs w:val="28"/>
        </w:rPr>
        <w:t>перераспределительных</w:t>
      </w:r>
      <w:proofErr w:type="spellEnd"/>
      <w:r w:rsidRPr="00180417">
        <w:rPr>
          <w:sz w:val="28"/>
          <w:szCs w:val="28"/>
        </w:rPr>
        <w:t xml:space="preserve"> отношений между их участниками по поводу формирования за счет денежных взносов целевого страхового фонда, предназначенного для возмещения вероятного ущерба, нанесенного субъектами хозяйствования, или выравнивания потерь в доходах в связи с последствиями произошедших страховых случаев.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>Основные принципы страхования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>Принцип учета психологического фактора.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Люди готовы терять известную часть доходов как плату за то, чтобы не встречаться с неизвестными ситуациями, которые могут привести к большим экономическим потерям.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>Принцип объединения экономического риска.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b/>
          <w:bCs/>
          <w:sz w:val="28"/>
          <w:szCs w:val="28"/>
        </w:rPr>
        <w:t>3. Принцип солидарности, раскладки ущерба.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Все участники страхования вносят страховые взносы, и за счет определенной части этих взносов формируются страховые фонды страховой организации.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Средства этих фондов используются на покрытие ущерба и потерь, возникающих при наступлении страховых случаев.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4. </w:t>
      </w:r>
      <w:r w:rsidRPr="00180417">
        <w:rPr>
          <w:b/>
          <w:bCs/>
          <w:sz w:val="28"/>
          <w:szCs w:val="28"/>
        </w:rPr>
        <w:t xml:space="preserve">Принцип финансовой эквивалентности </w:t>
      </w:r>
      <w:r w:rsidRPr="00180417">
        <w:rPr>
          <w:sz w:val="28"/>
          <w:szCs w:val="28"/>
        </w:rPr>
        <w:t>– все  денежные средства, которые за определенный период собраны со всех участников страхования и предназначены для возмещения ущерба, должны быть возвращены в виде страховых выплат за такой же период.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FBA" w:rsidRPr="00180417" w:rsidRDefault="005D7FBA" w:rsidP="005D7FB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180417">
        <w:rPr>
          <w:b/>
          <w:bCs/>
          <w:sz w:val="28"/>
          <w:szCs w:val="28"/>
        </w:rPr>
        <w:t>Функции страхования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1. </w:t>
      </w:r>
      <w:r w:rsidRPr="00180417">
        <w:rPr>
          <w:b/>
          <w:bCs/>
          <w:sz w:val="28"/>
          <w:szCs w:val="28"/>
        </w:rPr>
        <w:t>Рисковую функцию;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2. Предупредительную функцию </w:t>
      </w:r>
      <w:r w:rsidRPr="00180417">
        <w:rPr>
          <w:sz w:val="28"/>
          <w:szCs w:val="28"/>
        </w:rPr>
        <w:t>- связана с использованием части страхового фонда на уменьшение степени и последствий страхового риска;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3. </w:t>
      </w:r>
      <w:r w:rsidRPr="00180417">
        <w:rPr>
          <w:b/>
          <w:bCs/>
          <w:sz w:val="28"/>
          <w:szCs w:val="28"/>
        </w:rPr>
        <w:t>Выполняет потребность в страховой защите;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4. Контрольную функцию </w:t>
      </w:r>
      <w:r w:rsidRPr="00180417">
        <w:rPr>
          <w:sz w:val="28"/>
          <w:szCs w:val="28"/>
        </w:rPr>
        <w:t>- выражает свойства этой категории к строго целевому формированию и использованию сре</w:t>
      </w:r>
      <w:proofErr w:type="gramStart"/>
      <w:r w:rsidRPr="00180417">
        <w:rPr>
          <w:sz w:val="28"/>
          <w:szCs w:val="28"/>
        </w:rPr>
        <w:t>дств стр</w:t>
      </w:r>
      <w:proofErr w:type="gramEnd"/>
      <w:r w:rsidRPr="00180417">
        <w:rPr>
          <w:sz w:val="28"/>
          <w:szCs w:val="28"/>
        </w:rPr>
        <w:t>ахового фонда.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FBA" w:rsidRPr="00756A6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FBA" w:rsidRDefault="009D1ACC" w:rsidP="009D1ACC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5D7FBA">
        <w:rPr>
          <w:b/>
          <w:bCs/>
          <w:sz w:val="28"/>
          <w:szCs w:val="28"/>
        </w:rPr>
        <w:t>Формы страхования</w:t>
      </w:r>
    </w:p>
    <w:p w:rsidR="005D7FBA" w:rsidRPr="00180417" w:rsidRDefault="005D7FBA" w:rsidP="005D7FBA">
      <w:pPr>
        <w:autoSpaceDE w:val="0"/>
        <w:autoSpaceDN w:val="0"/>
        <w:adjustRightInd w:val="0"/>
        <w:ind w:left="360"/>
        <w:jc w:val="center"/>
        <w:rPr>
          <w:b/>
          <w:bCs/>
          <w:sz w:val="28"/>
          <w:szCs w:val="28"/>
        </w:rPr>
      </w:pP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lastRenderedPageBreak/>
        <w:t xml:space="preserve">Обязательное страхование </w:t>
      </w:r>
      <w:r w:rsidRPr="00180417">
        <w:rPr>
          <w:sz w:val="28"/>
          <w:szCs w:val="28"/>
        </w:rPr>
        <w:t xml:space="preserve">осуществляется в силу существующего законодательства. При его проведении действует неограниченная во времени страховая ответственность по установленным законодательством объектам страхования </w:t>
      </w:r>
      <w:r w:rsidRPr="00756A67">
        <w:rPr>
          <w:bCs/>
          <w:sz w:val="28"/>
          <w:szCs w:val="28"/>
        </w:rPr>
        <w:t>и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>кругу страхователей. Страховая ответственность наступает автоматически при возникновении страхового случая.</w:t>
      </w:r>
    </w:p>
    <w:p w:rsidR="005D7FBA" w:rsidRPr="00180417" w:rsidRDefault="005D7FBA" w:rsidP="005D7F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К сфере обязательного страхования относятся: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 xml:space="preserve">- обязательное личное страхование пассажиров от несчастных случаев на воздушном, железнодорожном, морском, внутреннем водном </w:t>
      </w:r>
      <w:r w:rsidRPr="00180417">
        <w:rPr>
          <w:bCs/>
          <w:sz w:val="28"/>
          <w:szCs w:val="28"/>
        </w:rPr>
        <w:t>и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>автомобильном транспорте;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обязательное государственное личное страхование военнослужащих и военнообязанных, граждан, призванных на военные сборы, лиц рядового и начальствующего состава органов внутренних дел;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- страхование ответственности автовладельцев.</w:t>
      </w:r>
    </w:p>
    <w:p w:rsidR="005D7FBA" w:rsidRPr="00180417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Добровольное страхование </w:t>
      </w:r>
      <w:r w:rsidRPr="00180417">
        <w:rPr>
          <w:sz w:val="28"/>
          <w:szCs w:val="28"/>
        </w:rPr>
        <w:t>проводится в силу закона и на добровольной основе. Законом определяются наиболее общие условия страхования, а конкретные условия его проведения регулируются правилами, установленными страховщиком в договоре страхования. Предполагается, что взаимоотношения между страхователем и страховщиком строятся на основе договора между ними. Объектом страхования являются имущественные интересы, связанные с заинтересованностью в снижении ущерба, обусловленного экономическим риском. Добровольное страхование предоставляет возможность свободного выбора услуг страхования на страховом рынке.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страховании </w:t>
      </w:r>
      <w:r w:rsidRPr="00756A67">
        <w:rPr>
          <w:b/>
          <w:sz w:val="28"/>
          <w:szCs w:val="28"/>
        </w:rPr>
        <w:t>франшиза</w:t>
      </w:r>
      <w:r>
        <w:rPr>
          <w:sz w:val="28"/>
          <w:szCs w:val="28"/>
        </w:rPr>
        <w:t xml:space="preserve"> – это часть ущерба, которая не подлежит возмещению.</w:t>
      </w:r>
    </w:p>
    <w:p w:rsidR="005D7FBA" w:rsidRDefault="005D7FBA" w:rsidP="005D7FB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 возмещении ущерба различают виды франшиз:</w:t>
      </w:r>
    </w:p>
    <w:p w:rsidR="005D7FBA" w:rsidRDefault="005D7FBA" w:rsidP="005D7FB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Условная франшиза (вычитаемая)– если ущерб больше франшизы, то он выплачивается с вычетом суммы франшизы, если ущерб меньше франшизы, то он не возмещается.</w:t>
      </w:r>
    </w:p>
    <w:p w:rsidR="005D7FBA" w:rsidRDefault="005D7FBA" w:rsidP="005D7FB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Безусловная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невычитаемая</w:t>
      </w:r>
      <w:proofErr w:type="spellEnd"/>
      <w:r>
        <w:rPr>
          <w:sz w:val="28"/>
          <w:szCs w:val="28"/>
        </w:rPr>
        <w:t>) - если ущерб больше франшизы, то он выплачивается полностью, если ущерб меньше франшизы, то он не возмещается.</w:t>
      </w:r>
    </w:p>
    <w:p w:rsidR="009D1ACC" w:rsidRDefault="009D1ACC" w:rsidP="009D1AC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1ACC" w:rsidRDefault="009D1ACC" w:rsidP="009D1ACC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5D7FBA" w:rsidRDefault="005D7FBA" w:rsidP="005D7FBA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:rsidR="005D7FBA" w:rsidRDefault="005D7FBA" w:rsidP="005D7FBA">
      <w:pPr>
        <w:tabs>
          <w:tab w:val="left" w:pos="10490"/>
        </w:tabs>
        <w:ind w:firstLine="709"/>
        <w:jc w:val="both"/>
        <w:rPr>
          <w:b/>
          <w:bCs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96755"/>
    <w:multiLevelType w:val="hybridMultilevel"/>
    <w:tmpl w:val="C0BED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474CAF"/>
    <w:multiLevelType w:val="hybridMultilevel"/>
    <w:tmpl w:val="DC449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766469"/>
    <w:multiLevelType w:val="hybridMultilevel"/>
    <w:tmpl w:val="0BA8A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FB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D7FBA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D1ACC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226B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2021-02-18T04:30:00Z</dcterms:created>
  <dcterms:modified xsi:type="dcterms:W3CDTF">2021-02-18T11:42:00Z</dcterms:modified>
</cp:coreProperties>
</file>